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E9" w:rsidRPr="00C938C2" w:rsidRDefault="00F57768" w:rsidP="00C938C2">
      <w:r w:rsidRPr="00C938C2">
        <w:t xml:space="preserve">Załączniki nr 1 </w:t>
      </w:r>
    </w:p>
    <w:p w:rsidR="00DB68F4" w:rsidRPr="00C938C2" w:rsidRDefault="00DB68F4" w:rsidP="00C938C2">
      <w:r w:rsidRPr="00C938C2">
        <w:t>Do</w:t>
      </w:r>
      <w:r w:rsidR="003E63A1" w:rsidRPr="00C938C2">
        <w:t>:</w:t>
      </w:r>
      <w:r w:rsidRPr="00C938C2">
        <w:t xml:space="preserve"> </w:t>
      </w:r>
    </w:p>
    <w:p w:rsidR="00DB68F4" w:rsidRPr="00C938C2" w:rsidRDefault="00DB68F4" w:rsidP="00C938C2">
      <w:pPr>
        <w:rPr>
          <w:rFonts w:eastAsia="Times New Roman"/>
          <w:lang w:eastAsia="pl-PL"/>
        </w:rPr>
      </w:pPr>
      <w:r w:rsidRPr="00C938C2">
        <w:rPr>
          <w:rFonts w:eastAsia="Times New Roman"/>
          <w:b/>
          <w:bCs/>
          <w:lang w:eastAsia="pl-PL"/>
        </w:rPr>
        <w:t>Zapytanie ofertowe</w:t>
      </w:r>
    </w:p>
    <w:p w:rsidR="00DB68F4" w:rsidRPr="00C938C2" w:rsidRDefault="00DB68F4" w:rsidP="00C938C2">
      <w:pPr>
        <w:rPr>
          <w:rFonts w:eastAsia="Times New Roman"/>
          <w:spacing w:val="-8"/>
          <w:lang w:eastAsia="pl-PL"/>
        </w:rPr>
      </w:pPr>
      <w:r w:rsidRPr="00C938C2">
        <w:rPr>
          <w:rFonts w:eastAsia="Times New Roman"/>
          <w:spacing w:val="-8"/>
          <w:lang w:eastAsia="pl-PL"/>
        </w:rPr>
        <w:t>o udzielenie zamówienia, do którego nie stos</w:t>
      </w:r>
      <w:r w:rsidR="003E63A1" w:rsidRPr="00C938C2">
        <w:rPr>
          <w:rFonts w:eastAsia="Times New Roman"/>
          <w:spacing w:val="-8"/>
          <w:lang w:eastAsia="pl-PL"/>
        </w:rPr>
        <w:t xml:space="preserve">uje się przepisów ustawy Prawo Zamówień Publicznych </w:t>
      </w:r>
      <w:r w:rsidRPr="00C938C2">
        <w:rPr>
          <w:rFonts w:eastAsia="Times New Roman"/>
          <w:spacing w:val="-8"/>
          <w:lang w:eastAsia="pl-PL"/>
        </w:rPr>
        <w:t xml:space="preserve">zgodnie z art. 2 ust. 1 pkt 1 ustawy </w:t>
      </w:r>
      <w:proofErr w:type="spellStart"/>
      <w:r w:rsidRPr="00C938C2">
        <w:rPr>
          <w:rFonts w:eastAsia="Times New Roman"/>
          <w:spacing w:val="-8"/>
          <w:lang w:eastAsia="pl-PL"/>
        </w:rPr>
        <w:t>Pzp</w:t>
      </w:r>
      <w:proofErr w:type="spellEnd"/>
    </w:p>
    <w:p w:rsidR="003E63A1" w:rsidRPr="00C938C2" w:rsidRDefault="003E63A1" w:rsidP="00C938C2">
      <w:pPr>
        <w:rPr>
          <w:rFonts w:eastAsia="Times New Roman"/>
          <w:spacing w:val="-8"/>
          <w:lang w:eastAsia="pl-PL"/>
        </w:rPr>
      </w:pPr>
    </w:p>
    <w:p w:rsidR="003E63A1" w:rsidRPr="00C938C2" w:rsidRDefault="003E63A1" w:rsidP="00C938C2">
      <w:pPr>
        <w:rPr>
          <w:b/>
        </w:rPr>
      </w:pPr>
      <w:r w:rsidRPr="00C938C2">
        <w:rPr>
          <w:b/>
        </w:rPr>
        <w:t>„Remont pomieszczeń w budynku „D””</w:t>
      </w:r>
    </w:p>
    <w:p w:rsidR="00F57768" w:rsidRPr="00C938C2" w:rsidRDefault="00F57768" w:rsidP="00C938C2"/>
    <w:p w:rsidR="00F57768" w:rsidRPr="00C938C2" w:rsidRDefault="00F57768" w:rsidP="00C938C2">
      <w:pPr>
        <w:rPr>
          <w:b/>
        </w:rPr>
      </w:pPr>
      <w:r w:rsidRPr="00C938C2">
        <w:rPr>
          <w:b/>
        </w:rPr>
        <w:t xml:space="preserve">Opis przedmiotu zamówienia </w:t>
      </w:r>
    </w:p>
    <w:p w:rsidR="00C938C2" w:rsidRPr="00C938C2" w:rsidRDefault="00402013" w:rsidP="00C938C2">
      <w:r w:rsidRPr="00C938C2">
        <w:t>„</w:t>
      </w:r>
      <w:r w:rsidR="00DB68F4" w:rsidRPr="00C938C2">
        <w:t>Remont pomieszczeń w budynku „D”</w:t>
      </w:r>
      <w:r w:rsidRPr="00C938C2">
        <w:t>”</w:t>
      </w:r>
    </w:p>
    <w:p w:rsidR="003E63A1" w:rsidRPr="00C938C2" w:rsidRDefault="003E63A1" w:rsidP="00C938C2">
      <w:r w:rsidRPr="00C938C2">
        <w:rPr>
          <w:rFonts w:eastAsia="Times New Roman"/>
          <w:lang w:eastAsia="pl-PL"/>
        </w:rPr>
        <w:t>45000000-7 Roboty budowlane</w:t>
      </w:r>
      <w:r w:rsidR="00C938C2" w:rsidRPr="00C938C2">
        <w:br/>
      </w:r>
      <w:r w:rsidRPr="00C938C2">
        <w:rPr>
          <w:rFonts w:eastAsia="Times New Roman"/>
          <w:lang w:eastAsia="pl-PL"/>
        </w:rPr>
        <w:t>45100000-8 Przygotowanie terenu pod budowę</w:t>
      </w:r>
      <w:r w:rsidR="00C938C2" w:rsidRPr="00C938C2">
        <w:br/>
      </w:r>
      <w:r w:rsidRPr="00C938C2">
        <w:rPr>
          <w:rFonts w:eastAsia="Times New Roman"/>
          <w:lang w:eastAsia="pl-PL"/>
        </w:rPr>
        <w:t>45410000-4 Tynkowanie</w:t>
      </w:r>
      <w:r w:rsidR="00C938C2" w:rsidRPr="00C938C2">
        <w:br/>
      </w:r>
      <w:r w:rsidRPr="00C938C2">
        <w:rPr>
          <w:rFonts w:eastAsia="Times New Roman"/>
          <w:lang w:eastAsia="pl-PL"/>
        </w:rPr>
        <w:t>45400000-1 Roboty wykończeniowe w zakresie obiektów budowlanych</w:t>
      </w:r>
      <w:r w:rsidR="00C938C2" w:rsidRPr="00C938C2">
        <w:br/>
      </w:r>
      <w:r w:rsidRPr="00C938C2">
        <w:rPr>
          <w:rFonts w:eastAsia="Times New Roman"/>
          <w:lang w:eastAsia="pl-PL"/>
        </w:rPr>
        <w:t>45442100-8 Roboty malarskie</w:t>
      </w:r>
    </w:p>
    <w:p w:rsidR="00F6693B" w:rsidRPr="00C938C2" w:rsidRDefault="00402013" w:rsidP="00C938C2">
      <w:r w:rsidRPr="00C938C2">
        <w:t>Przedmiotem zamówienia jest wykonanie prac remontowych</w:t>
      </w:r>
      <w:r w:rsidR="003E63A1" w:rsidRPr="00C938C2">
        <w:t xml:space="preserve"> i malarskich</w:t>
      </w:r>
      <w:r w:rsidRPr="00C938C2">
        <w:t xml:space="preserve"> </w:t>
      </w:r>
      <w:r w:rsidR="00DB68F4" w:rsidRPr="00C938C2">
        <w:t xml:space="preserve">sali wykładowej i jadalni mieszczących się w budynku „D” Centrum Kształcenia i Wychowania OHP w Tarnowie, 33-100 Tarnów, </w:t>
      </w:r>
      <w:r w:rsidR="003E63A1" w:rsidRPr="00C938C2">
        <w:t>Mościckiego 27, 33-100 Tarnów</w:t>
      </w:r>
      <w:r w:rsidR="00DB68F4" w:rsidRPr="00C938C2">
        <w:t>.</w:t>
      </w:r>
      <w:r w:rsidR="003E63A1" w:rsidRPr="00C938C2">
        <w:t xml:space="preserve"> Budynek jednopiętrowy podwyższony o średniej wysokości pomieszczeń </w:t>
      </w:r>
      <w:r w:rsidR="00F6693B" w:rsidRPr="00C938C2">
        <w:t>≈ 5m. Bezpośredni i niezależny dojazd do</w:t>
      </w:r>
      <w:r w:rsidR="003C4B2D" w:rsidRPr="00C938C2">
        <w:t xml:space="preserve"> obu</w:t>
      </w:r>
      <w:r w:rsidR="00F6693B" w:rsidRPr="00C938C2">
        <w:t xml:space="preserve"> pomieszczeń </w:t>
      </w:r>
      <w:r w:rsidR="003C4B2D" w:rsidRPr="00C938C2">
        <w:t>. Prace prowadzone muszą</w:t>
      </w:r>
      <w:r w:rsidR="00F6693B" w:rsidRPr="00C938C2">
        <w:t xml:space="preserve"> być w dwóch etapach: </w:t>
      </w:r>
    </w:p>
    <w:p w:rsidR="00F6693B" w:rsidRPr="00C938C2" w:rsidRDefault="00F6693B" w:rsidP="00C938C2">
      <w:r w:rsidRPr="00C938C2">
        <w:t xml:space="preserve">1. Sala wykładowa – od </w:t>
      </w:r>
      <w:r w:rsidR="00150E52">
        <w:t xml:space="preserve">04.04.2022r do 31.05.2022r </w:t>
      </w:r>
    </w:p>
    <w:p w:rsidR="00F6693B" w:rsidRPr="00C938C2" w:rsidRDefault="00F6693B" w:rsidP="008A2E31">
      <w:pPr>
        <w:pStyle w:val="Akapitzlist"/>
        <w:ind w:left="360"/>
      </w:pPr>
      <w:r w:rsidRPr="00C938C2">
        <w:t>Zakres prac obejmuje:</w:t>
      </w:r>
    </w:p>
    <w:p w:rsidR="00F6693B" w:rsidRPr="00C938C2" w:rsidRDefault="00F6693B" w:rsidP="00C938C2">
      <w:pPr>
        <w:pStyle w:val="Akapitzlist"/>
        <w:numPr>
          <w:ilvl w:val="0"/>
          <w:numId w:val="9"/>
        </w:numPr>
      </w:pPr>
      <w:r w:rsidRPr="00C938C2">
        <w:t xml:space="preserve">Naprawa ubytków okładzin ściennych i sufitowych w </w:t>
      </w:r>
      <w:r w:rsidR="00DA5274" w:rsidRPr="00C938C2">
        <w:t>sali wykładowej i j</w:t>
      </w:r>
      <w:r w:rsidRPr="00C938C2">
        <w:t>adalni</w:t>
      </w:r>
      <w:r w:rsidR="00DA5274" w:rsidRPr="00C938C2">
        <w:t xml:space="preserve"> pod farby cienkowarstwowe</w:t>
      </w:r>
    </w:p>
    <w:p w:rsidR="00F6693B" w:rsidRPr="00C938C2" w:rsidRDefault="00F6693B" w:rsidP="00C938C2">
      <w:pPr>
        <w:pStyle w:val="Akapitzlist"/>
        <w:numPr>
          <w:ilvl w:val="0"/>
          <w:numId w:val="9"/>
        </w:numPr>
      </w:pPr>
      <w:r w:rsidRPr="00C938C2">
        <w:t xml:space="preserve">Gruntowanie ścian i sufitów </w:t>
      </w:r>
    </w:p>
    <w:p w:rsidR="00DA5274" w:rsidRPr="00C938C2" w:rsidRDefault="00F6693B" w:rsidP="00C938C2">
      <w:pPr>
        <w:pStyle w:val="Akapitzlist"/>
        <w:numPr>
          <w:ilvl w:val="0"/>
          <w:numId w:val="9"/>
        </w:numPr>
      </w:pPr>
      <w:r w:rsidRPr="00C938C2">
        <w:t>Dwukrotne malowanie ścian i sufitów</w:t>
      </w:r>
      <w:r w:rsidR="001A6167">
        <w:t xml:space="preserve"> o powierzchni </w:t>
      </w:r>
      <w:r w:rsidR="00051870" w:rsidRPr="00C938C2">
        <w:t>≈</w:t>
      </w:r>
      <w:r w:rsidR="00051870">
        <w:t xml:space="preserve"> </w:t>
      </w:r>
      <w:r w:rsidR="001A6167">
        <w:t>450 m</w:t>
      </w:r>
      <w:r w:rsidR="001A6167" w:rsidRPr="001A6167">
        <w:rPr>
          <w:vertAlign w:val="superscript"/>
        </w:rPr>
        <w:t>2</w:t>
      </w:r>
      <w:r w:rsidR="003C4B2D" w:rsidRPr="00C938C2">
        <w:t xml:space="preserve"> farbami akrylowymi </w:t>
      </w:r>
      <w:r w:rsidR="00DA5274" w:rsidRPr="00C938C2">
        <w:t xml:space="preserve">(klasa I odporności wg PN-EN13300:2002) </w:t>
      </w:r>
      <w:r w:rsidR="003C4B2D" w:rsidRPr="00C938C2">
        <w:t>matowymi o barwie</w:t>
      </w:r>
      <w:r w:rsidR="00DA5274" w:rsidRPr="00C938C2">
        <w:t>:</w:t>
      </w:r>
    </w:p>
    <w:p w:rsidR="003C4B2D" w:rsidRPr="00C938C2" w:rsidRDefault="003C4B2D" w:rsidP="00C938C2">
      <w:pPr>
        <w:pStyle w:val="Akapitzlist"/>
        <w:numPr>
          <w:ilvl w:val="1"/>
          <w:numId w:val="9"/>
        </w:numPr>
      </w:pPr>
      <w:r w:rsidRPr="00C938C2">
        <w:t>sufity- biały antyrefleksyjny</w:t>
      </w:r>
    </w:p>
    <w:p w:rsidR="00C938C2" w:rsidRPr="00C938C2" w:rsidRDefault="003C4B2D" w:rsidP="00C938C2">
      <w:pPr>
        <w:pStyle w:val="Akapitzlist"/>
        <w:numPr>
          <w:ilvl w:val="1"/>
          <w:numId w:val="9"/>
        </w:numPr>
      </w:pPr>
      <w:r w:rsidRPr="00C938C2">
        <w:t>ściany szary</w:t>
      </w:r>
      <w:r w:rsidR="00051870">
        <w:t xml:space="preserve"> BW 12,44 CH 10,67 YX 3,56</w:t>
      </w:r>
      <w:r w:rsidR="00150E52">
        <w:t xml:space="preserve"> </w:t>
      </w:r>
      <w:r w:rsidRPr="00C938C2">
        <w:t xml:space="preserve"> lub zbliżony z kolorów gotowych po akceptacji Zamawiającego </w:t>
      </w:r>
    </w:p>
    <w:p w:rsidR="003C4B2D" w:rsidRPr="00C938C2" w:rsidRDefault="003C4B2D" w:rsidP="00C938C2">
      <w:pPr>
        <w:pStyle w:val="Akapitzlist"/>
        <w:numPr>
          <w:ilvl w:val="0"/>
          <w:numId w:val="9"/>
        </w:numPr>
      </w:pPr>
      <w:r w:rsidRPr="00C938C2">
        <w:t>Zabezpieczenie okładzin ścian lakierem akrylowym matowym do wysokości 2m</w:t>
      </w:r>
      <w:r w:rsidR="00C938C2" w:rsidRPr="00C938C2">
        <w:t xml:space="preserve"> </w:t>
      </w:r>
      <w:r w:rsidR="00150E52">
        <w:t>–</w:t>
      </w:r>
      <w:r w:rsidR="00C938C2" w:rsidRPr="00C938C2">
        <w:t xml:space="preserve"> </w:t>
      </w:r>
      <w:r w:rsidR="00150E52">
        <w:t>100 m2</w:t>
      </w:r>
    </w:p>
    <w:p w:rsidR="003C4B2D" w:rsidRPr="00C938C2" w:rsidRDefault="003C4B2D" w:rsidP="00C938C2">
      <w:pPr>
        <w:pStyle w:val="Akapitzlist"/>
        <w:numPr>
          <w:ilvl w:val="0"/>
          <w:numId w:val="9"/>
        </w:numPr>
      </w:pPr>
      <w:r w:rsidRPr="00C938C2">
        <w:t xml:space="preserve">Malowanie </w:t>
      </w:r>
      <w:proofErr w:type="spellStart"/>
      <w:r w:rsidRPr="00C938C2">
        <w:t>listw</w:t>
      </w:r>
      <w:proofErr w:type="spellEnd"/>
      <w:r w:rsidRPr="00C938C2">
        <w:t xml:space="preserve"> przypodłogowych drewnianych</w:t>
      </w:r>
      <w:r w:rsidR="001A6167">
        <w:t xml:space="preserve"> </w:t>
      </w:r>
      <w:r w:rsidR="001A6167" w:rsidRPr="00C938C2">
        <w:t xml:space="preserve">≈ </w:t>
      </w:r>
      <w:r w:rsidR="001A6167">
        <w:t xml:space="preserve">55 </w:t>
      </w:r>
      <w:proofErr w:type="spellStart"/>
      <w:r w:rsidR="001A6167">
        <w:t>mb</w:t>
      </w:r>
      <w:proofErr w:type="spellEnd"/>
      <w:r w:rsidR="001A6167">
        <w:t xml:space="preserve">  </w:t>
      </w:r>
      <w:r w:rsidR="00051870">
        <w:t xml:space="preserve">w kolorze szary mat </w:t>
      </w:r>
      <w:r w:rsidRPr="00C938C2">
        <w:t xml:space="preserve"> </w:t>
      </w:r>
    </w:p>
    <w:p w:rsidR="00DA5274" w:rsidRPr="00C938C2" w:rsidRDefault="00DA5274" w:rsidP="00C938C2">
      <w:pPr>
        <w:pStyle w:val="Akapitzlist"/>
        <w:numPr>
          <w:ilvl w:val="0"/>
          <w:numId w:val="9"/>
        </w:numPr>
      </w:pPr>
      <w:r w:rsidRPr="00C938C2">
        <w:t>Wymiana opraw gniazd i łączników w kolorze szarym/srebrnym</w:t>
      </w:r>
      <w:r w:rsidR="001A6167">
        <w:t xml:space="preserve"> – 8 szt.</w:t>
      </w:r>
      <w:r w:rsidRPr="00C938C2">
        <w:t xml:space="preserve"> </w:t>
      </w:r>
    </w:p>
    <w:p w:rsidR="00DA5274" w:rsidRPr="00C938C2" w:rsidRDefault="00DA5274" w:rsidP="00C938C2">
      <w:pPr>
        <w:pStyle w:val="Akapitzlist"/>
        <w:numPr>
          <w:ilvl w:val="0"/>
          <w:numId w:val="9"/>
        </w:numPr>
      </w:pPr>
      <w:r w:rsidRPr="00C938C2">
        <w:t>Naprawa lub wym</w:t>
      </w:r>
      <w:r w:rsidR="001A6167">
        <w:t>iana sufitowych lamp rastrowych – 17 szt.</w:t>
      </w:r>
    </w:p>
    <w:p w:rsidR="008A2E31" w:rsidRDefault="00DA5274" w:rsidP="00C938C2">
      <w:pPr>
        <w:pStyle w:val="Akapitzlist"/>
        <w:numPr>
          <w:ilvl w:val="0"/>
          <w:numId w:val="9"/>
        </w:numPr>
      </w:pPr>
      <w:r w:rsidRPr="00C938C2">
        <w:t xml:space="preserve">Naprawa lub wymiana podestu o konstrukcji drewnianej, wykończenie wykładzina tapicerska w kolorze szarym. O wymiarach 2,5m x 4,5m x 0,6m. </w:t>
      </w:r>
    </w:p>
    <w:p w:rsidR="00F6693B" w:rsidRDefault="00C938C2" w:rsidP="00C938C2">
      <w:pPr>
        <w:pStyle w:val="Akapitzlist"/>
        <w:numPr>
          <w:ilvl w:val="0"/>
          <w:numId w:val="9"/>
        </w:numPr>
      </w:pPr>
      <w:r w:rsidRPr="00C938C2">
        <w:t xml:space="preserve">Wykonanie zabezpieczenia przeszklonych elementów drzwi aluminiowych folią matową naklejaną </w:t>
      </w:r>
      <w:r w:rsidR="00051870">
        <w:t>– 8m</w:t>
      </w:r>
      <w:r w:rsidR="00051870" w:rsidRPr="00051870">
        <w:rPr>
          <w:vertAlign w:val="superscript"/>
        </w:rPr>
        <w:t>2</w:t>
      </w:r>
    </w:p>
    <w:p w:rsidR="001A6167" w:rsidRPr="00C938C2" w:rsidRDefault="001A6167" w:rsidP="00C938C2">
      <w:pPr>
        <w:pStyle w:val="Akapitzlist"/>
        <w:numPr>
          <w:ilvl w:val="0"/>
          <w:numId w:val="9"/>
        </w:numPr>
      </w:pPr>
      <w:r>
        <w:t>Naprawa lub wymiana luster wklejanych w okładzinę ścienną o wymiarach 2m x 10m, grubość 4mm.</w:t>
      </w:r>
      <w:bookmarkStart w:id="0" w:name="_GoBack"/>
      <w:bookmarkEnd w:id="0"/>
    </w:p>
    <w:p w:rsidR="008A2E31" w:rsidRDefault="008A2E31" w:rsidP="00C938C2"/>
    <w:p w:rsidR="008A2E31" w:rsidRDefault="008A2E31" w:rsidP="00C938C2"/>
    <w:p w:rsidR="008A2E31" w:rsidRDefault="008A2E31" w:rsidP="00C938C2"/>
    <w:p w:rsidR="00F6693B" w:rsidRDefault="00F6693B" w:rsidP="00C938C2">
      <w:r w:rsidRPr="00C938C2">
        <w:t xml:space="preserve">2. Jadalnia – od </w:t>
      </w:r>
      <w:r w:rsidR="00896582">
        <w:t>01.06.2022r do 18.07.2022</w:t>
      </w:r>
    </w:p>
    <w:p w:rsidR="008A2E31" w:rsidRPr="00C938C2" w:rsidRDefault="008A2E31" w:rsidP="008A2E31">
      <w:pPr>
        <w:pStyle w:val="Akapitzlist"/>
        <w:ind w:left="360" w:firstLine="348"/>
      </w:pPr>
      <w:r w:rsidRPr="00C938C2">
        <w:t>Zakres prac obejmuje:</w:t>
      </w:r>
    </w:p>
    <w:p w:rsidR="008A2E31" w:rsidRPr="00C938C2" w:rsidRDefault="008A2E31" w:rsidP="008A2E31">
      <w:pPr>
        <w:pStyle w:val="Akapitzlist"/>
        <w:numPr>
          <w:ilvl w:val="0"/>
          <w:numId w:val="10"/>
        </w:numPr>
      </w:pPr>
      <w:r w:rsidRPr="00C938C2">
        <w:t>Naprawa ubytków okładzin ściennych i sufitowych w sali wykładowej i jadalni pod farby cienkowarstwowe</w:t>
      </w:r>
    </w:p>
    <w:p w:rsidR="008A2E31" w:rsidRPr="00C938C2" w:rsidRDefault="008A2E31" w:rsidP="008A2E31">
      <w:pPr>
        <w:pStyle w:val="Akapitzlist"/>
        <w:numPr>
          <w:ilvl w:val="0"/>
          <w:numId w:val="10"/>
        </w:numPr>
      </w:pPr>
      <w:r w:rsidRPr="00C938C2">
        <w:t xml:space="preserve">Gruntowanie ścian i sufitów </w:t>
      </w:r>
    </w:p>
    <w:p w:rsidR="008A2E31" w:rsidRPr="00C938C2" w:rsidRDefault="001A6167" w:rsidP="001A6167">
      <w:pPr>
        <w:pStyle w:val="Akapitzlist"/>
        <w:numPr>
          <w:ilvl w:val="0"/>
          <w:numId w:val="10"/>
        </w:numPr>
      </w:pPr>
      <w:r w:rsidRPr="00C938C2">
        <w:t>Dwukrotne malowanie ścian i sufitów</w:t>
      </w:r>
      <w:r>
        <w:t xml:space="preserve"> o powierzchni </w:t>
      </w:r>
      <w:r>
        <w:t>650</w:t>
      </w:r>
      <w:r>
        <w:t xml:space="preserve"> m</w:t>
      </w:r>
      <w:r w:rsidRPr="001A6167">
        <w:rPr>
          <w:vertAlign w:val="superscript"/>
        </w:rPr>
        <w:t>2</w:t>
      </w:r>
      <w:r w:rsidRPr="00C938C2">
        <w:t xml:space="preserve"> farbami akrylowymi (klasa I odporności wg PN-EN13300:2002) matowymi o barwie:</w:t>
      </w:r>
    </w:p>
    <w:p w:rsidR="008A2E31" w:rsidRPr="00C938C2" w:rsidRDefault="008A2E31" w:rsidP="008A2E31">
      <w:pPr>
        <w:pStyle w:val="Akapitzlist"/>
        <w:numPr>
          <w:ilvl w:val="1"/>
          <w:numId w:val="10"/>
        </w:numPr>
      </w:pPr>
      <w:r w:rsidRPr="00C938C2">
        <w:t>sufity- biały antyrefleksyjny</w:t>
      </w:r>
    </w:p>
    <w:p w:rsidR="008A2E31" w:rsidRPr="00C938C2" w:rsidRDefault="00896582" w:rsidP="008A2E31">
      <w:pPr>
        <w:pStyle w:val="Akapitzlist"/>
        <w:numPr>
          <w:ilvl w:val="1"/>
          <w:numId w:val="10"/>
        </w:numPr>
      </w:pPr>
      <w:r>
        <w:t>ściany szary</w:t>
      </w:r>
      <w:r w:rsidR="00051870">
        <w:t xml:space="preserve"> </w:t>
      </w:r>
      <w:r w:rsidR="00051870">
        <w:t xml:space="preserve">BW 12,44 CH 10,67 YX 3,56 </w:t>
      </w:r>
      <w:r w:rsidR="00051870" w:rsidRPr="00C938C2">
        <w:t xml:space="preserve"> </w:t>
      </w:r>
      <w:r>
        <w:t xml:space="preserve"> </w:t>
      </w:r>
      <w:r w:rsidR="008A2E31" w:rsidRPr="00C938C2">
        <w:t xml:space="preserve"> lub zbliżony z kolorów gotowych po akceptacji Zamawiającego </w:t>
      </w:r>
    </w:p>
    <w:p w:rsidR="008A2E31" w:rsidRPr="00C938C2" w:rsidRDefault="008A2E31" w:rsidP="008A2E31">
      <w:pPr>
        <w:pStyle w:val="Akapitzlist"/>
        <w:numPr>
          <w:ilvl w:val="0"/>
          <w:numId w:val="10"/>
        </w:numPr>
      </w:pPr>
      <w:r w:rsidRPr="00C938C2">
        <w:t xml:space="preserve">Zabezpieczenie okładzin ścian lakierem akrylowym matowym do wysokości 2m </w:t>
      </w:r>
      <w:r w:rsidR="00150E52">
        <w:t xml:space="preserve">– 140 m2 </w:t>
      </w:r>
    </w:p>
    <w:p w:rsidR="008A2E31" w:rsidRPr="00C938C2" w:rsidRDefault="008A2E31" w:rsidP="008A2E31">
      <w:pPr>
        <w:pStyle w:val="Akapitzlist"/>
        <w:numPr>
          <w:ilvl w:val="0"/>
          <w:numId w:val="10"/>
        </w:numPr>
      </w:pPr>
      <w:r w:rsidRPr="00C938C2">
        <w:t xml:space="preserve">Malowanie </w:t>
      </w:r>
      <w:proofErr w:type="spellStart"/>
      <w:r w:rsidRPr="00C938C2">
        <w:t>listw</w:t>
      </w:r>
      <w:proofErr w:type="spellEnd"/>
      <w:r w:rsidRPr="00C938C2">
        <w:t xml:space="preserve"> przypodłogowych drewnianych -  </w:t>
      </w:r>
      <w:r w:rsidR="00150E52">
        <w:t>75mb</w:t>
      </w:r>
    </w:p>
    <w:p w:rsidR="008A2E31" w:rsidRPr="00C938C2" w:rsidRDefault="008A2E31" w:rsidP="008A2E31">
      <w:pPr>
        <w:pStyle w:val="Akapitzlist"/>
        <w:numPr>
          <w:ilvl w:val="0"/>
          <w:numId w:val="10"/>
        </w:numPr>
      </w:pPr>
      <w:r w:rsidRPr="00C938C2">
        <w:t xml:space="preserve">Wymiana opraw gniazd i łączników w kolorze szarym/srebrnym </w:t>
      </w:r>
      <w:r w:rsidR="00150E52">
        <w:t>- 10 szt.</w:t>
      </w:r>
    </w:p>
    <w:p w:rsidR="008A2E31" w:rsidRPr="00C938C2" w:rsidRDefault="008A2E31" w:rsidP="008A2E31">
      <w:pPr>
        <w:pStyle w:val="Akapitzlist"/>
        <w:numPr>
          <w:ilvl w:val="0"/>
          <w:numId w:val="10"/>
        </w:numPr>
      </w:pPr>
      <w:r w:rsidRPr="00C938C2">
        <w:t xml:space="preserve">Naprawa lub wymiana sufitowych lamp rastrowych </w:t>
      </w:r>
      <w:r w:rsidR="00150E52">
        <w:t>18 szt.</w:t>
      </w:r>
    </w:p>
    <w:p w:rsidR="00402013" w:rsidRPr="00C938C2" w:rsidRDefault="00402013" w:rsidP="00C938C2"/>
    <w:p w:rsidR="004624EE" w:rsidRPr="00C938C2" w:rsidRDefault="004624EE" w:rsidP="00C938C2">
      <w:r w:rsidRPr="00C938C2">
        <w:t xml:space="preserve">Wizja lokalna </w:t>
      </w:r>
      <w:r w:rsidR="00811829" w:rsidRPr="00C938C2">
        <w:t xml:space="preserve">przedmiotu </w:t>
      </w:r>
      <w:r w:rsidRPr="00C938C2">
        <w:t xml:space="preserve">zamówienia możliwa jest w terminie </w:t>
      </w:r>
      <w:r w:rsidR="00811829" w:rsidRPr="00C938C2">
        <w:t xml:space="preserve"> </w:t>
      </w:r>
      <w:r w:rsidR="001A7706">
        <w:t>01-10.03.2022</w:t>
      </w:r>
      <w:r w:rsidR="0077727A" w:rsidRPr="00C938C2">
        <w:t>r w godzinach 8.</w:t>
      </w:r>
      <w:r w:rsidR="00250A51" w:rsidRPr="00C938C2">
        <w:t>00-14</w:t>
      </w:r>
      <w:r w:rsidR="0077727A" w:rsidRPr="00C938C2">
        <w:t>.00</w:t>
      </w:r>
      <w:r w:rsidRPr="00C938C2">
        <w:t xml:space="preserve"> </w:t>
      </w:r>
      <w:r w:rsidR="0077727A" w:rsidRPr="00C938C2">
        <w:t xml:space="preserve">po wcześniejszym kontakcie telefonicznym z przedstawicielem zamawiającego </w:t>
      </w:r>
    </w:p>
    <w:p w:rsidR="00042031" w:rsidRPr="00C938C2" w:rsidRDefault="00042031" w:rsidP="00C938C2"/>
    <w:p w:rsidR="00042031" w:rsidRPr="00C938C2" w:rsidRDefault="00042031" w:rsidP="00C938C2">
      <w:pPr>
        <w:rPr>
          <w:b/>
        </w:rPr>
      </w:pPr>
      <w:r w:rsidRPr="00C938C2">
        <w:rPr>
          <w:b/>
        </w:rPr>
        <w:t>Zadania wykonawcy</w:t>
      </w:r>
    </w:p>
    <w:p w:rsidR="0077727A" w:rsidRPr="00C938C2" w:rsidRDefault="00042031" w:rsidP="001A7706">
      <w:pPr>
        <w:pStyle w:val="Akapitzlist"/>
        <w:numPr>
          <w:ilvl w:val="0"/>
          <w:numId w:val="11"/>
        </w:numPr>
      </w:pPr>
      <w:r w:rsidRPr="00C938C2">
        <w:t>Wykonanie robót w zakresie określonym przez Zamawiającego.</w:t>
      </w:r>
      <w:r w:rsidR="00CE7E00" w:rsidRPr="00C938C2">
        <w:t xml:space="preserve"> </w:t>
      </w:r>
    </w:p>
    <w:p w:rsidR="00CE7E00" w:rsidRPr="00C938C2" w:rsidRDefault="00CE7E00" w:rsidP="001A7706">
      <w:pPr>
        <w:pStyle w:val="Akapitzlist"/>
        <w:numPr>
          <w:ilvl w:val="0"/>
          <w:numId w:val="11"/>
        </w:numPr>
      </w:pPr>
      <w:r w:rsidRPr="00C938C2">
        <w:t>Wykonania robót zgodnie z zasadami wiedzy technicznej, obowiązującymi przepisami prawa, obowiązującymi normami oraz zaleceniami Zamawiającego</w:t>
      </w:r>
    </w:p>
    <w:p w:rsidR="00042031" w:rsidRPr="00C938C2" w:rsidRDefault="00042031" w:rsidP="001A7706">
      <w:pPr>
        <w:pStyle w:val="Akapitzlist"/>
        <w:numPr>
          <w:ilvl w:val="0"/>
          <w:numId w:val="11"/>
        </w:numPr>
      </w:pPr>
      <w:r w:rsidRPr="00C938C2">
        <w:t xml:space="preserve">Wykonanie wszelkich badań, pomiarów niezbędnych do prawidłowego działania przedmiotu zamówienia </w:t>
      </w:r>
    </w:p>
    <w:p w:rsidR="00042031" w:rsidRPr="00C938C2" w:rsidRDefault="00042031" w:rsidP="001A7706">
      <w:pPr>
        <w:pStyle w:val="Akapitzlist"/>
        <w:numPr>
          <w:ilvl w:val="0"/>
          <w:numId w:val="11"/>
        </w:numPr>
      </w:pPr>
      <w:r w:rsidRPr="00C938C2">
        <w:t>Wykonywanie dokumentacji fotograficznej prowadzonych prac na bieżąco i w trakcie realizacji robót</w:t>
      </w:r>
    </w:p>
    <w:p w:rsidR="00CE7E00" w:rsidRPr="00C938C2" w:rsidRDefault="00CE7E00" w:rsidP="001A7706">
      <w:pPr>
        <w:pStyle w:val="Akapitzlist"/>
        <w:numPr>
          <w:ilvl w:val="0"/>
          <w:numId w:val="11"/>
        </w:numPr>
      </w:pPr>
      <w:r w:rsidRPr="00C938C2">
        <w:t xml:space="preserve">Zabezpieczenie miejsca prowadzenia prac przed dostępem osób trzecich </w:t>
      </w:r>
    </w:p>
    <w:p w:rsidR="00CE7E00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t>P</w:t>
      </w:r>
      <w:r w:rsidR="00CE7E00" w:rsidRPr="00C938C2">
        <w:t xml:space="preserve">rowadzenie prac w taki sposób, aby umożliwić normalne funkcjonowanie placówki – wykonawca zobowiązany jest do ustalenia terminów ewentualnych przerw w </w:t>
      </w:r>
      <w:r w:rsidR="001A7706">
        <w:t>dostawie mediów z upoważnionym p</w:t>
      </w:r>
      <w:r w:rsidR="00CE7E00" w:rsidRPr="00C938C2">
        <w:t xml:space="preserve">racownikiem </w:t>
      </w:r>
      <w:proofErr w:type="spellStart"/>
      <w:r w:rsidR="00CE7E00" w:rsidRPr="00C938C2">
        <w:t>CKiW</w:t>
      </w:r>
      <w:proofErr w:type="spellEnd"/>
      <w:r w:rsidR="00CE7E00" w:rsidRPr="00C938C2">
        <w:t xml:space="preserve"> OHP w Tarnowie </w:t>
      </w:r>
    </w:p>
    <w:p w:rsidR="00CE7E00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t>P</w:t>
      </w:r>
      <w:r w:rsidR="00CE7E00" w:rsidRPr="00C938C2">
        <w:t>onoszenie odpowiedzialności za szkody powstałe w trakcie realizacji przedmiotu umowy i ich naprawienie lub odtworzenie na własny koszt</w:t>
      </w:r>
    </w:p>
    <w:p w:rsidR="00C935E2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t>Wykonanie</w:t>
      </w:r>
      <w:r w:rsidR="00C935E2" w:rsidRPr="00C938C2">
        <w:t xml:space="preserve"> robót z materiałów własnych, które powinny odpowiadać jakościowo wymogom wyrobów dopuszczonych do obrotu i stosowania w budownictwie określonym w ustawie z dnia 7 lipca 1994r. Prawo budowlane (Dz.U.2016.290) i odrębnymi przepisami tj. z ustawą z dnia 16 kwietnia 2004 r. o wyrobach budowlanych (Dz.U.2014.883). Zastosowane materiały powinny być w I gatunku (najlepszej jakości), a zamontowane urządzenia wyprodukowane nie później niż 12 miesięcy przed ich wbudowaniem, o udokumentowanym pochodzeniu. Przed wbudowaniem urządzeń Wykonawca przedłoży Zamawiającego certyfikat na znak bezpieczeństwa, deklarację zgodności lub certyfikat zgodności z zasadniczymi wymaganiami dotyczącymi danego wyrobu. </w:t>
      </w:r>
    </w:p>
    <w:p w:rsidR="00C935E2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lastRenderedPageBreak/>
        <w:t>D</w:t>
      </w:r>
      <w:r w:rsidR="00C935E2" w:rsidRPr="00C938C2">
        <w:t>okonania rozruchu i wykonania pomiarów zamontowanych urządzeń i instalacji, a także zapewnienia dokonania rozruchu urządzeń przez serwis producenta urządzeń, jeśli jest taki wymóg dla zachowania gwarancji ww. urządzeń i instalacji</w:t>
      </w:r>
    </w:p>
    <w:p w:rsidR="00C935E2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t>Prowadzenie</w:t>
      </w:r>
      <w:r w:rsidR="00C935E2" w:rsidRPr="00C938C2">
        <w:t xml:space="preserve"> bieżących konsultacji z upoważnionymi przedstawicielami Zamawiającego i uwzględnienia zgłaszanych przez nich uwag lub w razie niemożności ich uwzględnienia udzielania umotywowanych odpowiedzi.</w:t>
      </w:r>
    </w:p>
    <w:p w:rsidR="00C935E2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t>Podejmowanie</w:t>
      </w:r>
      <w:r w:rsidR="00C935E2" w:rsidRPr="00C938C2">
        <w:t xml:space="preserve"> wszystkich innych działań i prac, które dla realizacji Umowy okażą się niezbędne lub konieczne.</w:t>
      </w:r>
    </w:p>
    <w:p w:rsidR="00C935E2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t>Udostępnienie</w:t>
      </w:r>
      <w:r w:rsidR="00C935E2" w:rsidRPr="00C938C2">
        <w:t xml:space="preserve"> wszelkich informacji oraz informowania Zamawiającego o postępie prowadzonych prac.</w:t>
      </w:r>
    </w:p>
    <w:sectPr w:rsidR="00C935E2" w:rsidRPr="00C9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6EE"/>
    <w:multiLevelType w:val="hybridMultilevel"/>
    <w:tmpl w:val="C48E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484E"/>
    <w:multiLevelType w:val="hybridMultilevel"/>
    <w:tmpl w:val="D2405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344"/>
    <w:multiLevelType w:val="hybridMultilevel"/>
    <w:tmpl w:val="DBAA8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0EB"/>
    <w:multiLevelType w:val="hybridMultilevel"/>
    <w:tmpl w:val="D2405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0D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A7138A"/>
    <w:multiLevelType w:val="hybridMultilevel"/>
    <w:tmpl w:val="92902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2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527D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705A2C"/>
    <w:multiLevelType w:val="hybridMultilevel"/>
    <w:tmpl w:val="21ECA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93D5B"/>
    <w:multiLevelType w:val="hybridMultilevel"/>
    <w:tmpl w:val="2E54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649F"/>
    <w:multiLevelType w:val="hybridMultilevel"/>
    <w:tmpl w:val="D2405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68"/>
    <w:rsid w:val="0003225C"/>
    <w:rsid w:val="00042031"/>
    <w:rsid w:val="00051870"/>
    <w:rsid w:val="000B080D"/>
    <w:rsid w:val="00150E52"/>
    <w:rsid w:val="001A6167"/>
    <w:rsid w:val="001A7706"/>
    <w:rsid w:val="00231E8C"/>
    <w:rsid w:val="00250A51"/>
    <w:rsid w:val="00253601"/>
    <w:rsid w:val="0032379F"/>
    <w:rsid w:val="00334CFF"/>
    <w:rsid w:val="003C4B2D"/>
    <w:rsid w:val="003E63A1"/>
    <w:rsid w:val="00402013"/>
    <w:rsid w:val="00404EC1"/>
    <w:rsid w:val="004624EE"/>
    <w:rsid w:val="006F2E2A"/>
    <w:rsid w:val="00715BA2"/>
    <w:rsid w:val="0077727A"/>
    <w:rsid w:val="00811829"/>
    <w:rsid w:val="00896582"/>
    <w:rsid w:val="008A2E31"/>
    <w:rsid w:val="0092274B"/>
    <w:rsid w:val="00A70B2D"/>
    <w:rsid w:val="00AA6162"/>
    <w:rsid w:val="00C935E2"/>
    <w:rsid w:val="00C938C2"/>
    <w:rsid w:val="00CC15D0"/>
    <w:rsid w:val="00CC47D7"/>
    <w:rsid w:val="00CE7E00"/>
    <w:rsid w:val="00DA5274"/>
    <w:rsid w:val="00DB68F4"/>
    <w:rsid w:val="00E82D9B"/>
    <w:rsid w:val="00EE45B6"/>
    <w:rsid w:val="00F57768"/>
    <w:rsid w:val="00F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8342"/>
  <w15:chartTrackingRefBased/>
  <w15:docId w15:val="{61AF2462-E56C-4EE5-8CB7-5DFA3453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2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68F4"/>
    <w:rPr>
      <w:b/>
      <w:bCs/>
    </w:rPr>
  </w:style>
  <w:style w:type="paragraph" w:styleId="Bezodstpw">
    <w:name w:val="No Spacing"/>
    <w:uiPriority w:val="1"/>
    <w:qFormat/>
    <w:rsid w:val="00C93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Gębarowski</dc:creator>
  <cp:keywords/>
  <dc:description/>
  <cp:lastModifiedBy>Konrad Gębarowski</cp:lastModifiedBy>
  <cp:revision>5</cp:revision>
  <dcterms:created xsi:type="dcterms:W3CDTF">2022-02-26T11:16:00Z</dcterms:created>
  <dcterms:modified xsi:type="dcterms:W3CDTF">2022-02-28T13:00:00Z</dcterms:modified>
</cp:coreProperties>
</file>