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  <w:bookmarkStart w:id="0" w:name="_GoBack"/>
      <w:bookmarkEnd w:id="0"/>
    </w:p>
    <w:p w:rsidR="0051478F" w:rsidRPr="00F26C0D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F26C0D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F26C0D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F26C0D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F26C0D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F26C0D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F26C0D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F26C0D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F26C0D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F26C0D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F26C0D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F26C0D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 i dosta</w:t>
      </w:r>
      <w:r w:rsidR="004E4281"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</w:t>
      </w:r>
      <w:r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84DA4"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materiałów i narzędzi </w:t>
      </w:r>
      <w:r w:rsidR="00421050"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stolarskich</w:t>
      </w:r>
      <w:r w:rsidR="0092436F"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E4281" w:rsidRPr="00F26C0D">
        <w:rPr>
          <w:rFonts w:ascii="Times New Roman" w:hAnsi="Times New Roman" w:cs="Times New Roman"/>
          <w:bCs/>
          <w:sz w:val="24"/>
          <w:szCs w:val="24"/>
        </w:rPr>
        <w:t>do praktycznej nauki zawodu, wykonania zleceń komercyjnych oraz bieżących remontów</w:t>
      </w:r>
      <w:r w:rsidR="004E4281" w:rsidRPr="00F26C0D">
        <w:rPr>
          <w:rFonts w:ascii="Times New Roman" w:hAnsi="Times New Roman" w:cs="Times New Roman"/>
          <w:bCs/>
          <w:i/>
        </w:rPr>
        <w:t xml:space="preserve">  </w:t>
      </w:r>
      <w:r w:rsidR="006879D5"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184DA4"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Wychowania Ochotniczych  Hufców  Pracy w Tarnowie  33-100 Tarnów ,ul. Mościckiego 27.</w:t>
      </w:r>
    </w:p>
    <w:p w:rsidR="0051478F" w:rsidRPr="00F26C0D" w:rsidRDefault="0051478F" w:rsidP="00F26C0D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A12BCD" w:rsidRPr="00F26C0D" w:rsidRDefault="00A12BCD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296C" w:rsidRPr="00F26C0D" w:rsidRDefault="00B9296C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095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"/>
        <w:gridCol w:w="5387"/>
        <w:gridCol w:w="850"/>
        <w:gridCol w:w="709"/>
        <w:gridCol w:w="1276"/>
        <w:gridCol w:w="1277"/>
      </w:tblGrid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lastRenderedPageBreak/>
              <w:t>Lp.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Nazwa produktu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C0D">
              <w:rPr>
                <w:rFonts w:ascii="Times New Roman" w:hAnsi="Times New Roman" w:cs="Times New Roman"/>
                <w:color w:val="000000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Wartość netto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Wartość brutto</w:t>
            </w: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 xml:space="preserve">Cięcie blatów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C0D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 xml:space="preserve">Cięcie płyt meblowych 18 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C0D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kołki drewniane 8x36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 w:rsidP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 xml:space="preserve">Łącznik trójkątny pojedynczy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 xml:space="preserve">Okleina ABS 0,8mm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C0D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 xml:space="preserve">Oklejanie blatów 38 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C0D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 xml:space="preserve">Oklejanie płyt meblowych 18 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C0D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 xml:space="preserve">Oklejanie płyt meblowych 28 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C0D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 w:rsidP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Płyta meblowa  laminowana D381SE  18 mm Buk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 w:rsidP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Płyta meblowa  laminowana D722SE  18 mm Orzech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 w:rsidP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Płyta meblowa  laminowana D8681SM  18 mm Biała Alaska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 w:rsidP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Płyta meblowa  laminowana D9310 SE  18 mm Olcha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 w:rsidP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Płyta meblowa  laminowana D9310 SE  28 mm Olcha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Płyta HDF 10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Płyta HDF 12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 xml:space="preserve">Płyta HDF biała jednostronnie </w:t>
            </w:r>
            <w:proofErr w:type="spellStart"/>
            <w:r w:rsidRPr="00F26C0D">
              <w:rPr>
                <w:rFonts w:ascii="Times New Roman" w:hAnsi="Times New Roman" w:cs="Times New Roman"/>
                <w:color w:val="000000"/>
              </w:rPr>
              <w:t>laminowan</w:t>
            </w:r>
            <w:proofErr w:type="spellEnd"/>
            <w:r w:rsidRPr="00F26C0D">
              <w:rPr>
                <w:rFonts w:ascii="Times New Roman" w:hAnsi="Times New Roman" w:cs="Times New Roman"/>
                <w:color w:val="000000"/>
              </w:rPr>
              <w:t xml:space="preserve"> 3 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Płyta OSB 12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 xml:space="preserve">Płyta wiórowa w okleinie naturalnej: dąb, </w:t>
            </w:r>
            <w:proofErr w:type="spellStart"/>
            <w:r w:rsidRPr="00F26C0D">
              <w:rPr>
                <w:rFonts w:ascii="Times New Roman" w:hAnsi="Times New Roman" w:cs="Times New Roman"/>
                <w:color w:val="000000"/>
              </w:rPr>
              <w:t>sosna,buk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Podpórka półki z kołnierzem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Prowadnica kulkowa 300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Prowadnica kulkowa 400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Prowadnica kulkowa 500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Prowadnica rolkowa 300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Prowadnica rolkowa 400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Prowadnica rolkowa 500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 xml:space="preserve">Raczka Focus do systemu </w:t>
            </w:r>
            <w:proofErr w:type="spellStart"/>
            <w:r w:rsidRPr="00F26C0D">
              <w:rPr>
                <w:rFonts w:ascii="Times New Roman" w:hAnsi="Times New Roman" w:cs="Times New Roman"/>
                <w:color w:val="000000"/>
              </w:rPr>
              <w:t>Sevrol</w:t>
            </w:r>
            <w:proofErr w:type="spellEnd"/>
            <w:r w:rsidRPr="00F26C0D">
              <w:rPr>
                <w:rFonts w:ascii="Times New Roman" w:hAnsi="Times New Roman" w:cs="Times New Roman"/>
                <w:color w:val="000000"/>
              </w:rPr>
              <w:t xml:space="preserve"> Elegant 18 mm, 2,7m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Sklejka liściasta klasa II-III 10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Sklejka liściasta klasa II-III 18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Sklejka szalunkowa 12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Sklejka szalunkowa 15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 xml:space="preserve">Ślizgacz na gwoździu podwójny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 xml:space="preserve">Tor dolny systemu </w:t>
            </w:r>
            <w:proofErr w:type="spellStart"/>
            <w:r w:rsidRPr="00F26C0D">
              <w:rPr>
                <w:rFonts w:ascii="Times New Roman" w:hAnsi="Times New Roman" w:cs="Times New Roman"/>
                <w:color w:val="000000"/>
              </w:rPr>
              <w:t>Sevrol</w:t>
            </w:r>
            <w:proofErr w:type="spellEnd"/>
            <w:r w:rsidRPr="00F26C0D">
              <w:rPr>
                <w:rFonts w:ascii="Times New Roman" w:hAnsi="Times New Roman" w:cs="Times New Roman"/>
                <w:color w:val="000000"/>
              </w:rPr>
              <w:t xml:space="preserve"> Elegant 1,7 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 xml:space="preserve">Tor górny systemu </w:t>
            </w:r>
            <w:proofErr w:type="spellStart"/>
            <w:r w:rsidRPr="00F26C0D">
              <w:rPr>
                <w:rFonts w:ascii="Times New Roman" w:hAnsi="Times New Roman" w:cs="Times New Roman"/>
                <w:color w:val="000000"/>
              </w:rPr>
              <w:t>Sevrol</w:t>
            </w:r>
            <w:proofErr w:type="spellEnd"/>
            <w:r w:rsidRPr="00F26C0D">
              <w:rPr>
                <w:rFonts w:ascii="Times New Roman" w:hAnsi="Times New Roman" w:cs="Times New Roman"/>
                <w:color w:val="000000"/>
              </w:rPr>
              <w:t xml:space="preserve"> Elegant 1,7 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 xml:space="preserve">Uchwyt meblowy </w:t>
            </w:r>
            <w:proofErr w:type="spellStart"/>
            <w:r w:rsidRPr="00F26C0D">
              <w:rPr>
                <w:rFonts w:ascii="Times New Roman" w:hAnsi="Times New Roman" w:cs="Times New Roman"/>
                <w:color w:val="000000"/>
              </w:rPr>
              <w:t>Nomet</w:t>
            </w:r>
            <w:proofErr w:type="spellEnd"/>
            <w:r w:rsidRPr="00F26C0D">
              <w:rPr>
                <w:rFonts w:ascii="Times New Roman" w:hAnsi="Times New Roman" w:cs="Times New Roman"/>
                <w:color w:val="000000"/>
              </w:rPr>
              <w:t xml:space="preserve"> C-713 U 96mm, chrom - lub o podobnym kształcie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 xml:space="preserve">Wkręty SPAX Stożek PZ gwint standard </w:t>
            </w:r>
            <w:proofErr w:type="spellStart"/>
            <w:r w:rsidRPr="00F26C0D">
              <w:rPr>
                <w:rFonts w:ascii="Times New Roman" w:hAnsi="Times New Roman" w:cs="Times New Roman"/>
                <w:color w:val="000000"/>
              </w:rPr>
              <w:t>ocynk</w:t>
            </w:r>
            <w:proofErr w:type="spellEnd"/>
            <w:r w:rsidRPr="00F26C0D">
              <w:rPr>
                <w:rFonts w:ascii="Times New Roman" w:hAnsi="Times New Roman" w:cs="Times New Roman"/>
                <w:color w:val="000000"/>
              </w:rPr>
              <w:t xml:space="preserve"> galwaniczny żółty 3,5x16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 xml:space="preserve">Wkręty SPAX Stożek PZ gwint standard </w:t>
            </w:r>
            <w:proofErr w:type="spellStart"/>
            <w:r w:rsidRPr="00F26C0D">
              <w:rPr>
                <w:rFonts w:ascii="Times New Roman" w:hAnsi="Times New Roman" w:cs="Times New Roman"/>
                <w:color w:val="000000"/>
              </w:rPr>
              <w:t>ocynk</w:t>
            </w:r>
            <w:proofErr w:type="spellEnd"/>
            <w:r w:rsidRPr="00F26C0D">
              <w:rPr>
                <w:rFonts w:ascii="Times New Roman" w:hAnsi="Times New Roman" w:cs="Times New Roman"/>
                <w:color w:val="000000"/>
              </w:rPr>
              <w:t xml:space="preserve"> galwaniczny żółty 4,5x70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 xml:space="preserve">Wózek dolny do systemu </w:t>
            </w:r>
            <w:proofErr w:type="spellStart"/>
            <w:r w:rsidRPr="00F26C0D">
              <w:rPr>
                <w:rFonts w:ascii="Times New Roman" w:hAnsi="Times New Roman" w:cs="Times New Roman"/>
                <w:color w:val="000000"/>
              </w:rPr>
              <w:t>Sevrol</w:t>
            </w:r>
            <w:proofErr w:type="spellEnd"/>
            <w:r w:rsidRPr="00F26C0D">
              <w:rPr>
                <w:rFonts w:ascii="Times New Roman" w:hAnsi="Times New Roman" w:cs="Times New Roman"/>
                <w:color w:val="000000"/>
              </w:rPr>
              <w:t xml:space="preserve"> Elegant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 xml:space="preserve">Wózek górny do systemu </w:t>
            </w:r>
            <w:proofErr w:type="spellStart"/>
            <w:r w:rsidRPr="00F26C0D">
              <w:rPr>
                <w:rFonts w:ascii="Times New Roman" w:hAnsi="Times New Roman" w:cs="Times New Roman"/>
                <w:color w:val="000000"/>
              </w:rPr>
              <w:t>Sevrol</w:t>
            </w:r>
            <w:proofErr w:type="spellEnd"/>
            <w:r w:rsidRPr="00F26C0D">
              <w:rPr>
                <w:rFonts w:ascii="Times New Roman" w:hAnsi="Times New Roman" w:cs="Times New Roman"/>
                <w:color w:val="000000"/>
              </w:rPr>
              <w:t xml:space="preserve"> Elegant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Zamek meblowy LOB ZMB1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Zaślepki meblowe samoprzylepne 14mm - arkusz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Zawias meblowy puszkowy 1/4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Zawias meblowy puszkowy 3/4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Zawias meblowy puszkowy1/2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96C" w:rsidRPr="00F26C0D" w:rsidTr="00B9296C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 w:rsidP="00B9296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91905" w:rsidRPr="00F26C0D" w:rsidRDefault="00F91905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967514" w:rsidRPr="00F26C0D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26C0D">
        <w:rPr>
          <w:rFonts w:ascii="Times New Roman" w:eastAsia="Times New Roman" w:hAnsi="Times New Roman" w:cs="Times New Roman"/>
          <w:b/>
          <w:lang w:eastAsia="pl-PL"/>
        </w:rPr>
        <w:t xml:space="preserve">Cena netto: </w:t>
      </w:r>
    </w:p>
    <w:p w:rsidR="00967514" w:rsidRPr="00F26C0D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26C0D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F26C0D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Pr="00F26C0D">
        <w:rPr>
          <w:rFonts w:ascii="Times New Roman" w:eastAsia="Times New Roman" w:hAnsi="Times New Roman" w:cs="Times New Roman"/>
          <w:b/>
          <w:lang w:eastAsia="pl-PL"/>
        </w:rPr>
        <w:t>………………………………………..…………</w:t>
      </w:r>
    </w:p>
    <w:p w:rsidR="00967514" w:rsidRPr="00F26C0D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84DA4" w:rsidRPr="00F26C0D" w:rsidRDefault="00184DA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84DA4" w:rsidRPr="00F26C0D" w:rsidRDefault="00184DA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84DA4" w:rsidRPr="00F26C0D" w:rsidRDefault="00184DA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67514" w:rsidRPr="00F26C0D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26C0D">
        <w:rPr>
          <w:rFonts w:ascii="Times New Roman" w:eastAsia="Times New Roman" w:hAnsi="Times New Roman" w:cs="Times New Roman"/>
          <w:b/>
          <w:lang w:eastAsia="pl-PL"/>
        </w:rPr>
        <w:t>Cena brutto:</w:t>
      </w:r>
    </w:p>
    <w:p w:rsidR="002B45CF" w:rsidRPr="00F26C0D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F26C0D">
        <w:rPr>
          <w:rFonts w:ascii="Times New Roman" w:eastAsia="Times New Roman" w:hAnsi="Times New Roman" w:cs="Times New Roman"/>
          <w:b/>
          <w:lang w:eastAsia="pl-PL"/>
        </w:rPr>
        <w:t>………………….</w:t>
      </w:r>
      <w:r w:rsidRPr="00F26C0D">
        <w:rPr>
          <w:rFonts w:ascii="Times New Roman" w:eastAsia="Times New Roman" w:hAnsi="Times New Roman" w:cs="Times New Roman"/>
          <w:b/>
          <w:lang w:eastAsia="pl-PL"/>
        </w:rPr>
        <w:t>………………………..…….</w:t>
      </w:r>
    </w:p>
    <w:p w:rsidR="00967514" w:rsidRPr="00F26C0D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DF5" w:rsidRPr="00F26C0D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 referencji ……………………………..</w:t>
      </w:r>
    </w:p>
    <w:p w:rsidR="00B16DF5" w:rsidRPr="00F26C0D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6DF5" w:rsidRPr="00F26C0D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dostawy ……………………… dni. </w:t>
      </w:r>
    </w:p>
    <w:p w:rsidR="00967514" w:rsidRPr="00F26C0D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F26C0D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="0051478F"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 : od podpisania umowy</w:t>
      </w:r>
      <w:r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31.12.20</w:t>
      </w:r>
      <w:r w:rsid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F26C0D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F26C0D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B9296C" w:rsidRPr="00F26C0D" w:rsidRDefault="00B9296C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9296C" w:rsidRPr="00F26C0D" w:rsidRDefault="00B9296C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9296C" w:rsidRPr="00F26C0D" w:rsidRDefault="00B9296C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9296C" w:rsidRPr="00F26C0D" w:rsidRDefault="00B9296C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26C0D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26C0D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Pr="00F26C0D" w:rsidRDefault="002E7373">
      <w:pPr>
        <w:rPr>
          <w:rFonts w:ascii="Times New Roman" w:hAnsi="Times New Roman" w:cs="Times New Roman"/>
        </w:rPr>
      </w:pPr>
    </w:p>
    <w:sectPr w:rsidR="002E7373" w:rsidRPr="00F26C0D" w:rsidSect="004E4281"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C0" w:rsidRDefault="00200AC0" w:rsidP="002B45CF">
      <w:pPr>
        <w:spacing w:after="0" w:line="240" w:lineRule="auto"/>
      </w:pPr>
      <w:r>
        <w:separator/>
      </w:r>
    </w:p>
  </w:endnote>
  <w:endnote w:type="continuationSeparator" w:id="0">
    <w:p w:rsidR="00200AC0" w:rsidRDefault="00200AC0" w:rsidP="002B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21255"/>
      <w:docPartObj>
        <w:docPartGallery w:val="Page Numbers (Bottom of Page)"/>
        <w:docPartUnique/>
      </w:docPartObj>
    </w:sdtPr>
    <w:sdtContent>
      <w:p w:rsidR="002F7755" w:rsidRDefault="002F77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F7755" w:rsidRDefault="002F7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C0" w:rsidRDefault="00200AC0" w:rsidP="002B45CF">
      <w:pPr>
        <w:spacing w:after="0" w:line="240" w:lineRule="auto"/>
      </w:pPr>
      <w:r>
        <w:separator/>
      </w:r>
    </w:p>
  </w:footnote>
  <w:footnote w:type="continuationSeparator" w:id="0">
    <w:p w:rsidR="00200AC0" w:rsidRDefault="00200AC0" w:rsidP="002B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6685"/>
    <w:rsid w:val="00020D8E"/>
    <w:rsid w:val="00030E2D"/>
    <w:rsid w:val="00056BF1"/>
    <w:rsid w:val="00184DA4"/>
    <w:rsid w:val="00200AC0"/>
    <w:rsid w:val="00206CD3"/>
    <w:rsid w:val="0022540C"/>
    <w:rsid w:val="002628D9"/>
    <w:rsid w:val="00266822"/>
    <w:rsid w:val="002A694A"/>
    <w:rsid w:val="002B45CF"/>
    <w:rsid w:val="002E7373"/>
    <w:rsid w:val="002F7755"/>
    <w:rsid w:val="00370284"/>
    <w:rsid w:val="0037595C"/>
    <w:rsid w:val="00377086"/>
    <w:rsid w:val="003B424A"/>
    <w:rsid w:val="003F777B"/>
    <w:rsid w:val="00421050"/>
    <w:rsid w:val="00437F2F"/>
    <w:rsid w:val="00453B3C"/>
    <w:rsid w:val="004831A5"/>
    <w:rsid w:val="004E4281"/>
    <w:rsid w:val="0051478F"/>
    <w:rsid w:val="00623925"/>
    <w:rsid w:val="00637A7B"/>
    <w:rsid w:val="00640981"/>
    <w:rsid w:val="00671533"/>
    <w:rsid w:val="006879D5"/>
    <w:rsid w:val="006A4760"/>
    <w:rsid w:val="006D47A5"/>
    <w:rsid w:val="007108EA"/>
    <w:rsid w:val="00800074"/>
    <w:rsid w:val="0085724E"/>
    <w:rsid w:val="009212BC"/>
    <w:rsid w:val="0092436F"/>
    <w:rsid w:val="009378B9"/>
    <w:rsid w:val="00967514"/>
    <w:rsid w:val="009F5497"/>
    <w:rsid w:val="00A12BCD"/>
    <w:rsid w:val="00A67A71"/>
    <w:rsid w:val="00B16DF5"/>
    <w:rsid w:val="00B9296C"/>
    <w:rsid w:val="00C92A16"/>
    <w:rsid w:val="00CC6F83"/>
    <w:rsid w:val="00CE3D9D"/>
    <w:rsid w:val="00DC4441"/>
    <w:rsid w:val="00DD1358"/>
    <w:rsid w:val="00E8114C"/>
    <w:rsid w:val="00F26C0D"/>
    <w:rsid w:val="00F67171"/>
    <w:rsid w:val="00F91905"/>
    <w:rsid w:val="00F971DC"/>
    <w:rsid w:val="00FA730B"/>
    <w:rsid w:val="00FB43A8"/>
    <w:rsid w:val="00FE2CC3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E4281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5CF"/>
  </w:style>
  <w:style w:type="paragraph" w:styleId="Stopka">
    <w:name w:val="footer"/>
    <w:basedOn w:val="Normalny"/>
    <w:link w:val="Stopka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5CF"/>
  </w:style>
  <w:style w:type="paragraph" w:styleId="Tekstdymka">
    <w:name w:val="Balloon Text"/>
    <w:basedOn w:val="Normalny"/>
    <w:link w:val="TekstdymkaZnak"/>
    <w:uiPriority w:val="99"/>
    <w:semiHidden/>
    <w:unhideWhenUsed/>
    <w:rsid w:val="00A1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62F8-2835-47FA-9CF8-C387E3F3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5</cp:revision>
  <cp:lastPrinted>2020-01-23T11:35:00Z</cp:lastPrinted>
  <dcterms:created xsi:type="dcterms:W3CDTF">2020-01-21T10:25:00Z</dcterms:created>
  <dcterms:modified xsi:type="dcterms:W3CDTF">2020-01-23T11:35:00Z</dcterms:modified>
</cp:coreProperties>
</file>